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19" w:rsidRPr="00996D19" w:rsidRDefault="00996D19" w:rsidP="00996D19">
      <w:pPr>
        <w:jc w:val="both"/>
        <w:rPr>
          <w:b/>
        </w:rPr>
      </w:pPr>
      <w:r w:rsidRPr="00996D19">
        <w:rPr>
          <w:b/>
        </w:rPr>
        <w:t>P</w:t>
      </w:r>
      <w:r w:rsidRPr="00996D19">
        <w:rPr>
          <w:b/>
        </w:rPr>
        <w:t>yramide des âges de la population d’</w:t>
      </w:r>
      <w:proofErr w:type="spellStart"/>
      <w:r w:rsidRPr="00996D19">
        <w:rPr>
          <w:b/>
        </w:rPr>
        <w:t>Eaunes</w:t>
      </w:r>
      <w:proofErr w:type="spellEnd"/>
      <w:r w:rsidRPr="00996D19">
        <w:rPr>
          <w:b/>
        </w:rPr>
        <w:t xml:space="preserve"> 2013.</w:t>
      </w:r>
      <w:bookmarkStart w:id="0" w:name="_GoBack"/>
      <w:bookmarkEnd w:id="0"/>
    </w:p>
    <w:p w:rsidR="00996D19" w:rsidRDefault="00996D19" w:rsidP="00996D19">
      <w:pPr>
        <w:jc w:val="both"/>
      </w:pPr>
      <w:r>
        <w:rPr>
          <w:noProof/>
          <w:lang w:eastAsia="fr-FR"/>
        </w:rPr>
        <w:drawing>
          <wp:inline distT="0" distB="0" distL="0" distR="0" wp14:anchorId="153E9BD4" wp14:editId="1DECC6F8">
            <wp:extent cx="5770245" cy="3810000"/>
            <wp:effectExtent l="0" t="0" r="190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3477" w:rsidRDefault="00873477"/>
    <w:sectPr w:rsidR="0087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19"/>
    <w:rsid w:val="00873477"/>
    <w:rsid w:val="009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45309-8533-41D7-B768-CEB138A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tine\Desktop\martine\pyramide%20eaunes%202013.txt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'pyramide eaunes 2013'!$A$11:$A$30</c:f>
              <c:strCache>
                <c:ptCount val="20"/>
                <c:pt idx="0">
                  <c:v>Moins de 5 ans</c:v>
                </c:pt>
                <c:pt idx="1">
                  <c:v>5 à 9 ans</c:v>
                </c:pt>
                <c:pt idx="2">
                  <c:v>10 à 14 ans</c:v>
                </c:pt>
                <c:pt idx="3">
                  <c:v>15 à 19 ans</c:v>
                </c:pt>
                <c:pt idx="4">
                  <c:v>20 à 24 ans</c:v>
                </c:pt>
                <c:pt idx="5">
                  <c:v>25 à 29 ans</c:v>
                </c:pt>
                <c:pt idx="6">
                  <c:v>30 à 34 ans</c:v>
                </c:pt>
                <c:pt idx="7">
                  <c:v>35 à 39 ans</c:v>
                </c:pt>
                <c:pt idx="8">
                  <c:v>40 à 44 ans</c:v>
                </c:pt>
                <c:pt idx="9">
                  <c:v>45 à 49 ans</c:v>
                </c:pt>
                <c:pt idx="10">
                  <c:v>50 à 54 ans</c:v>
                </c:pt>
                <c:pt idx="11">
                  <c:v>55 à 59 ans</c:v>
                </c:pt>
                <c:pt idx="12">
                  <c:v>60 à 64 ans</c:v>
                </c:pt>
                <c:pt idx="13">
                  <c:v>65 à 69 ans</c:v>
                </c:pt>
                <c:pt idx="14">
                  <c:v>70 à 74 ans</c:v>
                </c:pt>
                <c:pt idx="15">
                  <c:v>75 à 79 ans</c:v>
                </c:pt>
                <c:pt idx="16">
                  <c:v>80 à 84 ans</c:v>
                </c:pt>
                <c:pt idx="17">
                  <c:v>85 à 89 ans</c:v>
                </c:pt>
                <c:pt idx="18">
                  <c:v>90 à 94 ans</c:v>
                </c:pt>
                <c:pt idx="19">
                  <c:v>95 à 99 ans</c:v>
                </c:pt>
              </c:strCache>
            </c:strRef>
          </c:cat>
          <c:val>
            <c:numRef>
              <c:f>'pyramide eaunes 2013'!$D$11:$D$30</c:f>
              <c:numCache>
                <c:formatCode>General</c:formatCode>
                <c:ptCount val="20"/>
                <c:pt idx="0">
                  <c:v>288</c:v>
                </c:pt>
                <c:pt idx="1">
                  <c:v>352</c:v>
                </c:pt>
                <c:pt idx="2">
                  <c:v>347</c:v>
                </c:pt>
                <c:pt idx="3">
                  <c:v>275</c:v>
                </c:pt>
                <c:pt idx="4">
                  <c:v>177</c:v>
                </c:pt>
                <c:pt idx="5">
                  <c:v>202</c:v>
                </c:pt>
                <c:pt idx="6">
                  <c:v>287</c:v>
                </c:pt>
                <c:pt idx="7">
                  <c:v>382</c:v>
                </c:pt>
                <c:pt idx="8">
                  <c:v>436</c:v>
                </c:pt>
                <c:pt idx="9">
                  <c:v>326</c:v>
                </c:pt>
                <c:pt idx="10">
                  <c:v>278</c:v>
                </c:pt>
                <c:pt idx="11">
                  <c:v>260</c:v>
                </c:pt>
                <c:pt idx="12">
                  <c:v>214</c:v>
                </c:pt>
                <c:pt idx="13">
                  <c:v>172</c:v>
                </c:pt>
                <c:pt idx="14">
                  <c:v>150</c:v>
                </c:pt>
                <c:pt idx="15">
                  <c:v>107</c:v>
                </c:pt>
                <c:pt idx="16">
                  <c:v>57</c:v>
                </c:pt>
                <c:pt idx="17">
                  <c:v>30</c:v>
                </c:pt>
                <c:pt idx="18">
                  <c:v>4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8515424"/>
        <c:axId val="318515816"/>
      </c:barChart>
      <c:catAx>
        <c:axId val="318515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8515816"/>
        <c:crosses val="autoZero"/>
        <c:auto val="1"/>
        <c:lblAlgn val="ctr"/>
        <c:lblOffset val="100"/>
        <c:noMultiLvlLbl val="0"/>
      </c:catAx>
      <c:valAx>
        <c:axId val="318515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851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BRIOT</dc:creator>
  <cp:keywords/>
  <dc:description/>
  <cp:lastModifiedBy>martine BRIOT</cp:lastModifiedBy>
  <cp:revision>1</cp:revision>
  <dcterms:created xsi:type="dcterms:W3CDTF">2016-11-15T15:36:00Z</dcterms:created>
  <dcterms:modified xsi:type="dcterms:W3CDTF">2016-11-15T15:37:00Z</dcterms:modified>
</cp:coreProperties>
</file>